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B6" w:rsidRDefault="00B854B6" w:rsidP="003745DE">
      <w:pPr>
        <w:ind w:left="2410"/>
        <w:jc w:val="both"/>
        <w:rPr>
          <w:sz w:val="24"/>
          <w:szCs w:val="24"/>
        </w:rPr>
      </w:pPr>
    </w:p>
    <w:p w:rsidR="00B854B6" w:rsidRPr="001B7CA8" w:rsidRDefault="00B854B6" w:rsidP="00B854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PORTARIA Nº001/2023</w:t>
      </w:r>
    </w:p>
    <w:p w:rsidR="00B854B6" w:rsidRDefault="00B854B6" w:rsidP="00B854B6">
      <w:pPr>
        <w:jc w:val="both"/>
        <w:rPr>
          <w:sz w:val="28"/>
        </w:rPr>
      </w:pPr>
    </w:p>
    <w:p w:rsidR="003745DE" w:rsidRDefault="003745DE" w:rsidP="00B854B6">
      <w:pPr>
        <w:jc w:val="both"/>
        <w:rPr>
          <w:sz w:val="28"/>
        </w:rPr>
      </w:pPr>
    </w:p>
    <w:p w:rsidR="003745DE" w:rsidRDefault="003745DE" w:rsidP="00B854B6">
      <w:pPr>
        <w:jc w:val="both"/>
        <w:rPr>
          <w:sz w:val="28"/>
        </w:rPr>
      </w:pPr>
    </w:p>
    <w:p w:rsidR="00B854B6" w:rsidRDefault="00B854B6" w:rsidP="003745DE">
      <w:pPr>
        <w:ind w:left="2127"/>
        <w:jc w:val="both"/>
        <w:rPr>
          <w:sz w:val="24"/>
        </w:rPr>
      </w:pPr>
      <w:r>
        <w:rPr>
          <w:sz w:val="24"/>
        </w:rPr>
        <w:t xml:space="preserve">Objeto: Dispõe sobre a </w:t>
      </w:r>
      <w:r>
        <w:rPr>
          <w:sz w:val="24"/>
        </w:rPr>
        <w:t xml:space="preserve">composição e valor estimado da cesta básica alimentar do servidor público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 xml:space="preserve">, em conformidade com o art. </w:t>
      </w:r>
      <w:r w:rsidR="00201634">
        <w:rPr>
          <w:sz w:val="24"/>
        </w:rPr>
        <w:t>2º</w:t>
      </w:r>
      <w:r>
        <w:rPr>
          <w:sz w:val="24"/>
        </w:rPr>
        <w:t xml:space="preserve"> da Lei Municipal </w:t>
      </w:r>
      <w:r w:rsidR="00201634">
        <w:rPr>
          <w:sz w:val="24"/>
        </w:rPr>
        <w:t>nº590 de 06 de janeiro de 2023 e dá outras providências.</w:t>
      </w:r>
    </w:p>
    <w:p w:rsidR="00B854B6" w:rsidRDefault="00B854B6" w:rsidP="00B854B6">
      <w:pPr>
        <w:jc w:val="both"/>
        <w:rPr>
          <w:sz w:val="24"/>
        </w:rPr>
      </w:pPr>
    </w:p>
    <w:p w:rsidR="00B854B6" w:rsidRDefault="00201634" w:rsidP="003745DE">
      <w:pPr>
        <w:ind w:firstLine="2268"/>
        <w:jc w:val="both"/>
        <w:rPr>
          <w:sz w:val="24"/>
        </w:rPr>
      </w:pP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Rodrigo Ruiz</w:t>
      </w:r>
      <w:r w:rsidR="00B854B6">
        <w:rPr>
          <w:sz w:val="24"/>
        </w:rPr>
        <w:t xml:space="preserve">, Presidente da Câmara Municipal de </w:t>
      </w:r>
      <w:proofErr w:type="spellStart"/>
      <w:r w:rsidR="00B854B6">
        <w:rPr>
          <w:sz w:val="24"/>
        </w:rPr>
        <w:t>Nipoã</w:t>
      </w:r>
      <w:proofErr w:type="spellEnd"/>
      <w:r w:rsidR="00B854B6">
        <w:rPr>
          <w:sz w:val="24"/>
        </w:rPr>
        <w:t>, Estado de São Paulo, no uso de suas atribuições legais:</w:t>
      </w:r>
    </w:p>
    <w:p w:rsidR="003745DE" w:rsidRDefault="003745DE" w:rsidP="003745DE">
      <w:pPr>
        <w:ind w:firstLine="2268"/>
        <w:jc w:val="both"/>
        <w:rPr>
          <w:sz w:val="24"/>
        </w:rPr>
      </w:pPr>
    </w:p>
    <w:p w:rsidR="003745DE" w:rsidRDefault="003745DE" w:rsidP="003745DE">
      <w:pPr>
        <w:ind w:firstLine="2268"/>
        <w:jc w:val="both"/>
        <w:rPr>
          <w:sz w:val="24"/>
        </w:rPr>
      </w:pPr>
    </w:p>
    <w:p w:rsidR="00B854B6" w:rsidRDefault="00B854B6" w:rsidP="00B854B6">
      <w:pPr>
        <w:ind w:firstLine="2268"/>
        <w:jc w:val="both"/>
        <w:rPr>
          <w:sz w:val="24"/>
        </w:rPr>
      </w:pPr>
      <w:r>
        <w:rPr>
          <w:sz w:val="24"/>
        </w:rPr>
        <w:t>RESOLVE:</w:t>
      </w:r>
    </w:p>
    <w:p w:rsidR="00B854B6" w:rsidRDefault="00B854B6" w:rsidP="00B854B6">
      <w:pPr>
        <w:jc w:val="both"/>
        <w:rPr>
          <w:sz w:val="24"/>
        </w:rPr>
      </w:pPr>
    </w:p>
    <w:p w:rsidR="00B854B6" w:rsidRDefault="00B854B6" w:rsidP="00B854B6">
      <w:pPr>
        <w:ind w:firstLine="2268"/>
        <w:jc w:val="both"/>
        <w:rPr>
          <w:sz w:val="24"/>
        </w:rPr>
      </w:pPr>
      <w:r>
        <w:rPr>
          <w:sz w:val="24"/>
        </w:rPr>
        <w:t>ARTIGO 1º -</w:t>
      </w:r>
      <w:r w:rsidRPr="00EE3C17">
        <w:rPr>
          <w:sz w:val="24"/>
        </w:rPr>
        <w:t xml:space="preserve"> </w:t>
      </w:r>
      <w:r w:rsidR="00201634">
        <w:rPr>
          <w:sz w:val="24"/>
        </w:rPr>
        <w:t xml:space="preserve">A composição dos gêneros alimentícios que compõe a cesta básica do servidor público municipal de </w:t>
      </w:r>
      <w:proofErr w:type="spellStart"/>
      <w:r w:rsidR="00201634">
        <w:rPr>
          <w:sz w:val="24"/>
        </w:rPr>
        <w:t>Nipoã</w:t>
      </w:r>
      <w:proofErr w:type="spellEnd"/>
      <w:r w:rsidR="00201634">
        <w:rPr>
          <w:sz w:val="24"/>
        </w:rPr>
        <w:t>, instituída pela Lei Municipal nº590, de 06 de janeiro de 2023, e suas posteriores alterações, são os seguintes</w:t>
      </w:r>
      <w:r w:rsidR="003745DE">
        <w:rPr>
          <w:sz w:val="24"/>
        </w:rPr>
        <w:t>:</w:t>
      </w:r>
    </w:p>
    <w:p w:rsidR="003745DE" w:rsidRDefault="003745DE" w:rsidP="00B854B6">
      <w:pPr>
        <w:ind w:firstLine="2268"/>
        <w:jc w:val="both"/>
        <w:rPr>
          <w:sz w:val="24"/>
        </w:rPr>
      </w:pPr>
    </w:p>
    <w:p w:rsidR="003745DE" w:rsidRDefault="003745DE" w:rsidP="00B854B6">
      <w:pPr>
        <w:ind w:firstLine="2268"/>
        <w:jc w:val="both"/>
        <w:rPr>
          <w:sz w:val="24"/>
        </w:rPr>
      </w:pPr>
    </w:p>
    <w:p w:rsidR="00201634" w:rsidRDefault="00201634" w:rsidP="00B854B6">
      <w:pPr>
        <w:ind w:firstLine="2268"/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276"/>
        <w:gridCol w:w="1559"/>
        <w:gridCol w:w="1269"/>
      </w:tblGrid>
      <w:tr w:rsidR="00201634" w:rsidTr="00EC240D">
        <w:tc>
          <w:tcPr>
            <w:tcW w:w="1129" w:type="dxa"/>
          </w:tcPr>
          <w:p w:rsidR="00201634" w:rsidRDefault="00201634" w:rsidP="00201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4111" w:type="dxa"/>
          </w:tcPr>
          <w:p w:rsidR="00201634" w:rsidRDefault="00201634" w:rsidP="00201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PRODUTO</w:t>
            </w:r>
          </w:p>
        </w:tc>
        <w:tc>
          <w:tcPr>
            <w:tcW w:w="1276" w:type="dxa"/>
          </w:tcPr>
          <w:p w:rsidR="00201634" w:rsidRDefault="00201634" w:rsidP="00201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559" w:type="dxa"/>
          </w:tcPr>
          <w:p w:rsidR="00201634" w:rsidRDefault="00201634" w:rsidP="00201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ESP</w:t>
            </w:r>
          </w:p>
        </w:tc>
        <w:tc>
          <w:tcPr>
            <w:tcW w:w="1269" w:type="dxa"/>
          </w:tcPr>
          <w:p w:rsidR="00201634" w:rsidRDefault="00201634" w:rsidP="00201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QTD</w:t>
            </w:r>
          </w:p>
          <w:p w:rsidR="003745DE" w:rsidRDefault="003745DE" w:rsidP="00201634">
            <w:pPr>
              <w:jc w:val="center"/>
              <w:rPr>
                <w:sz w:val="24"/>
              </w:rPr>
            </w:pPr>
          </w:p>
        </w:tc>
      </w:tr>
      <w:tr w:rsidR="00201634" w:rsidTr="00EC240D">
        <w:tc>
          <w:tcPr>
            <w:tcW w:w="1129" w:type="dxa"/>
          </w:tcPr>
          <w:p w:rsidR="00201634" w:rsidRDefault="00201634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201634" w:rsidRDefault="00201634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AÇUCAR CRISTAL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5K</w:t>
            </w:r>
          </w:p>
        </w:tc>
        <w:tc>
          <w:tcPr>
            <w:tcW w:w="1269" w:type="dxa"/>
          </w:tcPr>
          <w:p w:rsidR="003745DE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ALHO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200G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ARROZ TIPO 1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5K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BISCOITO ÁGUA E SAL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200G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CAFÉ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500G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EXTRATO DE TOMATE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140G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FARINHA DE TRIGO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1K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FEIJÃO TIPO 1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1K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MACARRÃO TIPO ESPAGUETE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500G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MACARRÃO TIPO PICADO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500G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ÓLEO DE SOJA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900ML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SAL</w:t>
            </w:r>
          </w:p>
        </w:tc>
        <w:tc>
          <w:tcPr>
            <w:tcW w:w="1276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PCT</w:t>
            </w:r>
          </w:p>
        </w:tc>
        <w:tc>
          <w:tcPr>
            <w:tcW w:w="155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1K</w:t>
            </w:r>
          </w:p>
        </w:tc>
        <w:tc>
          <w:tcPr>
            <w:tcW w:w="126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634" w:rsidTr="00EC240D">
        <w:tc>
          <w:tcPr>
            <w:tcW w:w="1129" w:type="dxa"/>
          </w:tcPr>
          <w:p w:rsidR="00201634" w:rsidRDefault="00EC240D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1" w:type="dxa"/>
          </w:tcPr>
          <w:p w:rsidR="00201634" w:rsidRDefault="00EC240D" w:rsidP="003745DE">
            <w:pPr>
              <w:jc w:val="both"/>
              <w:rPr>
                <w:sz w:val="24"/>
              </w:rPr>
            </w:pPr>
            <w:r>
              <w:rPr>
                <w:sz w:val="24"/>
              </w:rPr>
              <w:t>SARDINHA</w:t>
            </w:r>
          </w:p>
        </w:tc>
        <w:tc>
          <w:tcPr>
            <w:tcW w:w="1276" w:type="dxa"/>
          </w:tcPr>
          <w:p w:rsidR="00201634" w:rsidRDefault="003745DE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LT</w:t>
            </w:r>
          </w:p>
        </w:tc>
        <w:tc>
          <w:tcPr>
            <w:tcW w:w="1559" w:type="dxa"/>
          </w:tcPr>
          <w:p w:rsidR="00201634" w:rsidRDefault="003745DE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125G</w:t>
            </w:r>
          </w:p>
        </w:tc>
        <w:tc>
          <w:tcPr>
            <w:tcW w:w="1269" w:type="dxa"/>
          </w:tcPr>
          <w:p w:rsidR="00201634" w:rsidRDefault="003745DE" w:rsidP="003745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854B6" w:rsidRDefault="00B854B6" w:rsidP="003745DE">
      <w:pPr>
        <w:jc w:val="both"/>
        <w:rPr>
          <w:sz w:val="24"/>
        </w:rPr>
      </w:pPr>
    </w:p>
    <w:p w:rsidR="003745DE" w:rsidRDefault="003745DE" w:rsidP="00B854B6">
      <w:pPr>
        <w:ind w:firstLine="2268"/>
        <w:jc w:val="both"/>
        <w:rPr>
          <w:sz w:val="24"/>
        </w:rPr>
      </w:pPr>
    </w:p>
    <w:p w:rsidR="003745DE" w:rsidRDefault="003745DE" w:rsidP="00B854B6">
      <w:pPr>
        <w:ind w:firstLine="2268"/>
        <w:jc w:val="both"/>
        <w:rPr>
          <w:sz w:val="24"/>
        </w:rPr>
      </w:pPr>
    </w:p>
    <w:p w:rsidR="003745DE" w:rsidRDefault="003745DE" w:rsidP="00B854B6">
      <w:pPr>
        <w:ind w:firstLine="2268"/>
        <w:jc w:val="both"/>
        <w:rPr>
          <w:sz w:val="24"/>
        </w:rPr>
      </w:pPr>
    </w:p>
    <w:p w:rsidR="003745DE" w:rsidRDefault="003745DE" w:rsidP="00B854B6">
      <w:pPr>
        <w:ind w:firstLine="2268"/>
        <w:jc w:val="both"/>
        <w:rPr>
          <w:sz w:val="24"/>
        </w:rPr>
      </w:pPr>
    </w:p>
    <w:p w:rsidR="00B854B6" w:rsidRDefault="00B854B6" w:rsidP="00B854B6">
      <w:pPr>
        <w:ind w:firstLine="2268"/>
        <w:jc w:val="both"/>
        <w:rPr>
          <w:sz w:val="24"/>
        </w:rPr>
      </w:pPr>
      <w:r>
        <w:rPr>
          <w:sz w:val="24"/>
        </w:rPr>
        <w:lastRenderedPageBreak/>
        <w:t>ARTIGO 2º - Esta Portaria entra em vigor na data de sua publicação, revogadas as disposições em contrário.</w:t>
      </w:r>
    </w:p>
    <w:p w:rsidR="00B854B6" w:rsidRDefault="00B854B6" w:rsidP="00B854B6">
      <w:pPr>
        <w:jc w:val="both"/>
        <w:rPr>
          <w:sz w:val="24"/>
        </w:rPr>
      </w:pPr>
    </w:p>
    <w:p w:rsidR="00B854B6" w:rsidRDefault="00B854B6" w:rsidP="00B854B6">
      <w:pPr>
        <w:ind w:firstLine="2268"/>
        <w:jc w:val="both"/>
        <w:rPr>
          <w:sz w:val="24"/>
        </w:rPr>
      </w:pPr>
      <w:r>
        <w:rPr>
          <w:sz w:val="24"/>
        </w:rPr>
        <w:t xml:space="preserve">Registre-se, Publique-se, </w:t>
      </w:r>
      <w:proofErr w:type="gramStart"/>
      <w:r>
        <w:rPr>
          <w:sz w:val="24"/>
        </w:rPr>
        <w:t>Comunique-se</w:t>
      </w:r>
      <w:proofErr w:type="gramEnd"/>
    </w:p>
    <w:p w:rsidR="00B854B6" w:rsidRDefault="00B854B6" w:rsidP="00B854B6">
      <w:pPr>
        <w:ind w:firstLine="2268"/>
        <w:jc w:val="both"/>
        <w:rPr>
          <w:sz w:val="24"/>
        </w:rPr>
      </w:pPr>
    </w:p>
    <w:p w:rsidR="00B854B6" w:rsidRDefault="00B854B6" w:rsidP="00B854B6">
      <w:pPr>
        <w:ind w:firstLine="2268"/>
        <w:jc w:val="both"/>
        <w:rPr>
          <w:sz w:val="24"/>
        </w:rPr>
      </w:pPr>
    </w:p>
    <w:p w:rsidR="00B854B6" w:rsidRDefault="003745DE" w:rsidP="00B854B6">
      <w:pPr>
        <w:ind w:firstLine="2268"/>
        <w:jc w:val="both"/>
        <w:rPr>
          <w:sz w:val="24"/>
        </w:rPr>
      </w:pPr>
      <w:r>
        <w:rPr>
          <w:sz w:val="24"/>
        </w:rPr>
        <w:t xml:space="preserve">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09 de janeiro de 2023</w:t>
      </w:r>
      <w:r w:rsidR="00B854B6">
        <w:rPr>
          <w:sz w:val="24"/>
        </w:rPr>
        <w:t>.</w:t>
      </w:r>
    </w:p>
    <w:p w:rsidR="00B854B6" w:rsidRDefault="00B854B6" w:rsidP="00B854B6">
      <w:pPr>
        <w:jc w:val="both"/>
        <w:rPr>
          <w:sz w:val="24"/>
        </w:rPr>
      </w:pPr>
    </w:p>
    <w:p w:rsidR="00B854B6" w:rsidRDefault="00B854B6" w:rsidP="00B854B6">
      <w:pPr>
        <w:jc w:val="both"/>
        <w:rPr>
          <w:sz w:val="24"/>
          <w:szCs w:val="24"/>
        </w:rPr>
      </w:pPr>
    </w:p>
    <w:p w:rsidR="00B854B6" w:rsidRDefault="00B854B6" w:rsidP="00B854B6">
      <w:pPr>
        <w:jc w:val="both"/>
        <w:rPr>
          <w:sz w:val="24"/>
          <w:szCs w:val="24"/>
        </w:rPr>
      </w:pPr>
    </w:p>
    <w:p w:rsidR="00B854B6" w:rsidRDefault="00B854B6" w:rsidP="00B854B6">
      <w:pPr>
        <w:jc w:val="both"/>
        <w:rPr>
          <w:sz w:val="24"/>
          <w:szCs w:val="24"/>
        </w:rPr>
      </w:pPr>
    </w:p>
    <w:p w:rsidR="00B854B6" w:rsidRDefault="00B854B6" w:rsidP="00B854B6">
      <w:pPr>
        <w:jc w:val="both"/>
        <w:rPr>
          <w:sz w:val="24"/>
          <w:szCs w:val="24"/>
        </w:rPr>
      </w:pPr>
    </w:p>
    <w:p w:rsidR="00B854B6" w:rsidRDefault="00B854B6" w:rsidP="00B854B6">
      <w:pPr>
        <w:jc w:val="center"/>
        <w:rPr>
          <w:sz w:val="24"/>
          <w:szCs w:val="24"/>
        </w:rPr>
      </w:pPr>
    </w:p>
    <w:p w:rsidR="00B854B6" w:rsidRDefault="003745DE" w:rsidP="00B854B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Rodrigo Ruiz</w:t>
      </w:r>
    </w:p>
    <w:p w:rsidR="00B854B6" w:rsidRPr="007D0DD8" w:rsidRDefault="00B854B6" w:rsidP="00B854B6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B854B6" w:rsidRDefault="00B854B6" w:rsidP="00B854B6"/>
    <w:p w:rsidR="00B854B6" w:rsidRDefault="00B854B6" w:rsidP="00B854B6"/>
    <w:p w:rsidR="003745DE" w:rsidRPr="0031445E" w:rsidRDefault="003745DE" w:rsidP="003745DE">
      <w:pPr>
        <w:pStyle w:val="Corpodetexto"/>
        <w:rPr>
          <w:sz w:val="24"/>
          <w:szCs w:val="24"/>
        </w:rPr>
      </w:pPr>
      <w:r w:rsidRPr="0031445E">
        <w:rPr>
          <w:sz w:val="24"/>
          <w:szCs w:val="24"/>
        </w:rPr>
        <w:t xml:space="preserve">Registrada e Publicada na </w:t>
      </w:r>
      <w:r>
        <w:rPr>
          <w:sz w:val="24"/>
          <w:szCs w:val="24"/>
        </w:rPr>
        <w:t>Secretaria desta Câmara em</w:t>
      </w:r>
      <w:r w:rsidRPr="0031445E">
        <w:rPr>
          <w:sz w:val="24"/>
          <w:szCs w:val="24"/>
        </w:rPr>
        <w:t xml:space="preserve"> data supra.</w:t>
      </w:r>
    </w:p>
    <w:p w:rsidR="003654BC" w:rsidRDefault="003654BC"/>
    <w:p w:rsidR="003745DE" w:rsidRDefault="003745DE"/>
    <w:p w:rsidR="003745DE" w:rsidRDefault="003745DE"/>
    <w:p w:rsidR="003745DE" w:rsidRDefault="003745DE"/>
    <w:p w:rsidR="003745DE" w:rsidRDefault="003745DE"/>
    <w:p w:rsidR="003745DE" w:rsidRDefault="003745DE">
      <w:bookmarkStart w:id="0" w:name="_GoBack"/>
      <w:bookmarkEnd w:id="0"/>
    </w:p>
    <w:p w:rsidR="003745DE" w:rsidRPr="003745DE" w:rsidRDefault="003745DE">
      <w:pPr>
        <w:rPr>
          <w:sz w:val="24"/>
          <w:szCs w:val="24"/>
        </w:rPr>
      </w:pPr>
      <w:r w:rsidRPr="003745DE">
        <w:rPr>
          <w:sz w:val="24"/>
          <w:szCs w:val="24"/>
        </w:rPr>
        <w:t>Marli Aparecida Casemiro</w:t>
      </w:r>
    </w:p>
    <w:p w:rsidR="003745DE" w:rsidRPr="003745DE" w:rsidRDefault="003745DE">
      <w:pPr>
        <w:rPr>
          <w:sz w:val="24"/>
          <w:szCs w:val="24"/>
        </w:rPr>
      </w:pPr>
      <w:r w:rsidRPr="003745DE">
        <w:rPr>
          <w:sz w:val="24"/>
          <w:szCs w:val="24"/>
        </w:rPr>
        <w:t>Auxiliar de Secretaria</w:t>
      </w:r>
    </w:p>
    <w:sectPr w:rsidR="003745DE" w:rsidRPr="003745DE" w:rsidSect="002C05FD">
      <w:headerReference w:type="default" r:id="rId4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D" w:rsidRDefault="008F4739" w:rsidP="002C05FD">
    <w:pPr>
      <w:pStyle w:val="Estilo"/>
    </w:pPr>
  </w:p>
  <w:p w:rsidR="002C05FD" w:rsidRDefault="008F4739" w:rsidP="002C05FD"/>
  <w:p w:rsidR="002C05FD" w:rsidRPr="002C05FD" w:rsidRDefault="008F4739" w:rsidP="002C05FD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2C05FD">
      <w:rPr>
        <w:sz w:val="36"/>
        <w:szCs w:val="36"/>
      </w:rPr>
      <w:t>CÂMARA MUNICIPAL DE NIPOÃ</w:t>
    </w:r>
  </w:p>
  <w:p w:rsidR="002C05FD" w:rsidRDefault="008F4739" w:rsidP="002C05FD">
    <w:pPr>
      <w:pStyle w:val="Cabealho"/>
      <w:jc w:val="center"/>
    </w:pPr>
    <w:r>
      <w:t xml:space="preserve">                   Rua Pedro </w:t>
    </w:r>
    <w:proofErr w:type="spellStart"/>
    <w:r>
      <w:t>Rampim</w:t>
    </w:r>
    <w:proofErr w:type="spellEnd"/>
    <w:r>
      <w:t>, 501 – Centro</w:t>
    </w:r>
  </w:p>
  <w:p w:rsidR="002C05FD" w:rsidRPr="002C05FD" w:rsidRDefault="008F4739" w:rsidP="002C05FD">
    <w:pPr>
      <w:pStyle w:val="Cabealho"/>
      <w:jc w:val="center"/>
      <w:rPr>
        <w:lang w:val="en-US"/>
      </w:rPr>
    </w:pPr>
    <w:r w:rsidRPr="000B6BD0">
      <w:t xml:space="preserve">                  </w:t>
    </w:r>
    <w:r w:rsidRPr="002C05FD">
      <w:rPr>
        <w:lang w:val="en-US"/>
      </w:rPr>
      <w:t xml:space="preserve">CEP 15.240-000 – </w:t>
    </w:r>
    <w:proofErr w:type="spellStart"/>
    <w:r w:rsidRPr="002C05FD">
      <w:rPr>
        <w:lang w:val="en-US"/>
      </w:rPr>
      <w:t>Fone</w:t>
    </w:r>
    <w:proofErr w:type="spellEnd"/>
    <w:r w:rsidRPr="002C05FD">
      <w:rPr>
        <w:lang w:val="en-US"/>
      </w:rPr>
      <w:t>/Fax (17)-3277-11</w:t>
    </w:r>
    <w:r>
      <w:rPr>
        <w:lang w:val="en-US"/>
      </w:rPr>
      <w:t>52</w:t>
    </w:r>
  </w:p>
  <w:p w:rsidR="002C05FD" w:rsidRPr="000B6BD0" w:rsidRDefault="008F4739" w:rsidP="002C05FD">
    <w:pPr>
      <w:pStyle w:val="Cabealho"/>
      <w:jc w:val="center"/>
      <w:rPr>
        <w:lang w:val="en-US"/>
      </w:rPr>
    </w:pPr>
    <w:r w:rsidRPr="000B6BD0">
      <w:rPr>
        <w:lang w:val="en-US"/>
      </w:rPr>
      <w:t xml:space="preserve">                 CNPJ (MF) 00.522.626/-0001-68 </w:t>
    </w:r>
  </w:p>
  <w:p w:rsidR="002C05FD" w:rsidRPr="002C05FD" w:rsidRDefault="008F4739" w:rsidP="002C05FD">
    <w:pPr>
      <w:pStyle w:val="Cabealho"/>
      <w:jc w:val="center"/>
    </w:pPr>
    <w:r w:rsidRPr="000B6BD0">
      <w:rPr>
        <w:lang w:val="en-US"/>
      </w:rPr>
      <w:t xml:space="preserve">             </w:t>
    </w:r>
    <w:proofErr w:type="gramStart"/>
    <w:r w:rsidRPr="002C05FD">
      <w:t>e-mail</w:t>
    </w:r>
    <w:r>
      <w:t>:cm.nipoa@terra.com.br</w:t>
    </w:r>
    <w:proofErr w:type="gramEnd"/>
    <w:r>
      <w:t xml:space="preserve"> – Estado de São Paulo</w:t>
    </w:r>
  </w:p>
  <w:p w:rsidR="002C05FD" w:rsidRPr="002C05FD" w:rsidRDefault="008F4739" w:rsidP="002C05FD"/>
  <w:p w:rsidR="002C05FD" w:rsidRPr="002C05FD" w:rsidRDefault="008F4739" w:rsidP="002C05FD">
    <w:pPr>
      <w:tabs>
        <w:tab w:val="left" w:pos="5910"/>
      </w:tabs>
    </w:pPr>
    <w:r w:rsidRPr="002C05FD">
      <w:tab/>
    </w:r>
  </w:p>
  <w:p w:rsidR="002C05FD" w:rsidRDefault="008F4739" w:rsidP="002C05FD">
    <w:pPr>
      <w:pStyle w:val="Cabealho"/>
      <w:framePr w:w="1843" w:h="1920" w:wrap="auto" w:hAnchor="text" w:x="1" w:y="1"/>
    </w:pPr>
    <w:r>
      <w:rPr>
        <w:noProof/>
      </w:rPr>
      <w:drawing>
        <wp:inline distT="0" distB="0" distL="0" distR="0" wp14:anchorId="6AEF738A" wp14:editId="7F305F01">
          <wp:extent cx="1600200" cy="1143000"/>
          <wp:effectExtent l="0" t="0" r="0" b="0"/>
          <wp:docPr id="1" name="Imagem 1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FD" w:rsidRDefault="008F4739" w:rsidP="002C05FD">
    <w:pPr>
      <w:pStyle w:val="Estilo"/>
      <w:framePr w:w="1843" w:h="1920" w:wrap="auto" w:hAnchor="text" w:x="1" w:y="1"/>
    </w:pPr>
  </w:p>
  <w:p w:rsidR="002C05FD" w:rsidRDefault="008F47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B6"/>
    <w:rsid w:val="00201634"/>
    <w:rsid w:val="003654BC"/>
    <w:rsid w:val="003745DE"/>
    <w:rsid w:val="008F4739"/>
    <w:rsid w:val="00B854B6"/>
    <w:rsid w:val="00E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3258-AED8-45B4-99AC-FB8943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B85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0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3745D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745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D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</dc:creator>
  <cp:keywords/>
  <dc:description/>
  <cp:lastModifiedBy>Marli</cp:lastModifiedBy>
  <cp:revision>1</cp:revision>
  <cp:lastPrinted>2023-01-09T13:48:00Z</cp:lastPrinted>
  <dcterms:created xsi:type="dcterms:W3CDTF">2023-01-09T13:10:00Z</dcterms:created>
  <dcterms:modified xsi:type="dcterms:W3CDTF">2023-01-09T16:44:00Z</dcterms:modified>
</cp:coreProperties>
</file>